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24" w:rsidRDefault="00C95524" w:rsidP="00C95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57481288" r:id="rId8"/>
        </w:object>
      </w:r>
    </w:p>
    <w:p w:rsidR="00C95524" w:rsidRDefault="00C95524" w:rsidP="00C95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24" w:rsidRDefault="00C95524" w:rsidP="00C95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C95524" w:rsidRDefault="00C95524" w:rsidP="00C95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524" w:rsidRDefault="00C95524" w:rsidP="00C95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95524" w:rsidRDefault="00C95524" w:rsidP="00C9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524" w:rsidRDefault="00C95524" w:rsidP="00C95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40-403</w:t>
      </w:r>
    </w:p>
    <w:p w:rsidR="00C95524" w:rsidRDefault="00C95524" w:rsidP="00C955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5524" w:rsidRDefault="00C95524" w:rsidP="00C9552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C95524" w:rsidRDefault="00C95524" w:rsidP="00C9552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5524" w:rsidRPr="00C95524" w:rsidRDefault="00C95524" w:rsidP="00C955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52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Саратовской городской Думы от 25 июня 2021 года № 90-725 «О </w:t>
      </w:r>
      <w:proofErr w:type="gramStart"/>
      <w:r w:rsidRPr="00C95524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Pr="00C95524">
        <w:rPr>
          <w:rFonts w:ascii="Times New Roman" w:hAnsi="Times New Roman" w:cs="Times New Roman"/>
          <w:bCs/>
          <w:sz w:val="28"/>
          <w:szCs w:val="28"/>
        </w:rPr>
        <w:t xml:space="preserve"> о комитете по архитектуре администрации муниципального образования «Город Саратов»</w:t>
      </w:r>
    </w:p>
    <w:p w:rsidR="00C95524" w:rsidRPr="00C95524" w:rsidRDefault="00C95524" w:rsidP="00C955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524" w:rsidRPr="00C95524" w:rsidRDefault="00C95524" w:rsidP="00C955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524" w:rsidRPr="00C95524" w:rsidRDefault="00C95524" w:rsidP="00C955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955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со </w:t>
      </w:r>
      <w:hyperlink r:id="rId9" w:history="1">
        <w:r w:rsidRPr="00C95524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статьей 24</w:t>
        </w:r>
      </w:hyperlink>
      <w:r w:rsidRPr="00C9552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Устава муниципального образования «Город Саратов»</w:t>
      </w:r>
    </w:p>
    <w:p w:rsidR="00C95524" w:rsidRPr="00C95524" w:rsidRDefault="00C95524" w:rsidP="00C955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24" w:rsidRPr="00C95524" w:rsidRDefault="00C95524" w:rsidP="00C9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95524" w:rsidRPr="00C95524" w:rsidRDefault="00C95524" w:rsidP="00C9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24" w:rsidRPr="00C95524" w:rsidRDefault="00C95524" w:rsidP="00C9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95524" w:rsidRPr="00C95524" w:rsidRDefault="00C95524" w:rsidP="00C9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24" w:rsidRPr="00C95524" w:rsidRDefault="00C95524" w:rsidP="00C95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Pr="00C95524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к решению Саратовской городской Думы</w:t>
      </w:r>
      <w:r w:rsidRPr="00C95524">
        <w:rPr>
          <w:sz w:val="28"/>
          <w:szCs w:val="28"/>
        </w:rPr>
        <w:br/>
      </w:r>
      <w:r w:rsidRPr="00C95524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C95524">
        <w:rPr>
          <w:rFonts w:ascii="Times New Roman" w:hAnsi="Times New Roman"/>
          <w:sz w:val="28"/>
        </w:rPr>
        <w:t xml:space="preserve"> 25 июня 2021 года № 90-725 «О </w:t>
      </w:r>
      <w:proofErr w:type="gramStart"/>
      <w:r w:rsidRPr="00C95524">
        <w:rPr>
          <w:rFonts w:ascii="Times New Roman" w:hAnsi="Times New Roman"/>
          <w:sz w:val="28"/>
        </w:rPr>
        <w:t>Положении</w:t>
      </w:r>
      <w:proofErr w:type="gramEnd"/>
      <w:r w:rsidRPr="00C95524">
        <w:rPr>
          <w:rFonts w:ascii="Times New Roman" w:hAnsi="Times New Roman"/>
          <w:sz w:val="28"/>
        </w:rPr>
        <w:t xml:space="preserve"> о комитете по архитектуре администрации муниципального образования «Город Саратов»</w:t>
      </w:r>
      <w:r w:rsidRPr="00C955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5524">
        <w:rPr>
          <w:rFonts w:ascii="Times New Roman" w:hAnsi="Times New Roman"/>
          <w:sz w:val="28"/>
          <w:szCs w:val="28"/>
          <w:lang w:eastAsia="ru-RU"/>
        </w:rPr>
        <w:br/>
        <w:t>(с изменениями от 1 марта 2022 года № 12-145, 29 июля 2022 года № 21-239,  27 декабря 2022 года № 30-320)</w:t>
      </w:r>
      <w:r w:rsidRPr="00C9552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95524" w:rsidRPr="00C95524" w:rsidRDefault="00C95524" w:rsidP="00C95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C95524">
        <w:rPr>
          <w:rFonts w:ascii="Times New Roman" w:hAnsi="Times New Roman"/>
          <w:sz w:val="28"/>
          <w:szCs w:val="28"/>
        </w:rPr>
        <w:t>Подпункты 3.3.6, 3.3.9, 3.3.10, 3.3.12, 3.3.13 пункта 3.3, подпункты 3.4.10-3.4.14 пункта 3.4 исключить.</w:t>
      </w:r>
    </w:p>
    <w:p w:rsidR="00C95524" w:rsidRPr="00C95524" w:rsidRDefault="00C95524" w:rsidP="00C955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Подпункт 3.3.19 пункта 3.3 изложить в новой редакции:  </w:t>
      </w:r>
    </w:p>
    <w:p w:rsidR="00C95524" w:rsidRPr="00C95524" w:rsidRDefault="00C95524" w:rsidP="00C955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5524">
        <w:rPr>
          <w:rFonts w:ascii="Times New Roman" w:eastAsia="Times New Roman" w:hAnsi="Times New Roman" w:cs="Times New Roman"/>
          <w:sz w:val="28"/>
          <w:szCs w:val="24"/>
          <w:lang w:eastAsia="ru-RU"/>
        </w:rPr>
        <w:t>3.3.19.</w:t>
      </w:r>
      <w:r w:rsidRPr="00C9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5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проектов решений о комплексном развитии территорий муниципального образования «Город Саратов» по инициативе органа местного самоуправления, иных муниципальных правовых актов по вопросу комплексного развития территории муниципального образования «Город Саратов», договоров о комплексном развитии территорий муниципального образования «Город Саратов», организует и проводит торги в целях заключения договоров о комплексном развитии территорий муниципального образования «Город Саратов».».</w:t>
      </w:r>
      <w:proofErr w:type="gramEnd"/>
    </w:p>
    <w:p w:rsidR="00C95524" w:rsidRPr="00C95524" w:rsidRDefault="00C95524" w:rsidP="00C955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524">
        <w:rPr>
          <w:rFonts w:ascii="Times New Roman" w:hAnsi="Times New Roman"/>
          <w:sz w:val="28"/>
          <w:szCs w:val="28"/>
        </w:rPr>
        <w:t>1.3. Пункт 3.3 дополнить подпунктами 3.3.27, 3.3.28,</w:t>
      </w:r>
      <w:r w:rsidRPr="00C95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524">
        <w:rPr>
          <w:rFonts w:ascii="Times New Roman" w:hAnsi="Times New Roman"/>
          <w:sz w:val="28"/>
          <w:szCs w:val="28"/>
        </w:rPr>
        <w:t xml:space="preserve">3.3.29 </w:t>
      </w:r>
      <w:r w:rsidRPr="00C95524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  <w:r w:rsidRPr="00C95524">
        <w:rPr>
          <w:rFonts w:ascii="Times New Roman" w:hAnsi="Times New Roman"/>
          <w:sz w:val="28"/>
          <w:szCs w:val="28"/>
        </w:rPr>
        <w:t xml:space="preserve"> </w:t>
      </w:r>
    </w:p>
    <w:p w:rsidR="00C95524" w:rsidRPr="00C95524" w:rsidRDefault="00C95524" w:rsidP="00C955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524">
        <w:rPr>
          <w:rFonts w:ascii="Times New Roman" w:hAnsi="Times New Roman"/>
          <w:sz w:val="28"/>
          <w:szCs w:val="28"/>
        </w:rPr>
        <w:lastRenderedPageBreak/>
        <w:t>«3.3.27. Обеспечивает деятельность комиссии по вопросам землепользования и застройки муниципального образования «Город Саратов».</w:t>
      </w:r>
    </w:p>
    <w:p w:rsidR="00C95524" w:rsidRPr="00C95524" w:rsidRDefault="00C95524" w:rsidP="00C955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524">
        <w:rPr>
          <w:rFonts w:ascii="Times New Roman" w:hAnsi="Times New Roman"/>
          <w:sz w:val="28"/>
          <w:szCs w:val="28"/>
        </w:rPr>
        <w:t xml:space="preserve">3.3.28. </w:t>
      </w:r>
      <w:r w:rsidRPr="00C95524">
        <w:rPr>
          <w:rFonts w:ascii="Times New Roman" w:hAnsi="Times New Roman"/>
          <w:sz w:val="28"/>
          <w:szCs w:val="28"/>
          <w:lang w:eastAsia="ru-RU"/>
        </w:rPr>
        <w:t xml:space="preserve">Осуществляет внесение сведений в государственные информационные системы обеспечения градостроительной деятельности </w:t>
      </w:r>
      <w:r w:rsidRPr="00C95524">
        <w:rPr>
          <w:rFonts w:ascii="Times New Roman" w:hAnsi="Times New Roman"/>
          <w:sz w:val="28"/>
          <w:szCs w:val="28"/>
          <w:lang w:eastAsia="ru-RU"/>
        </w:rPr>
        <w:br/>
        <w:t xml:space="preserve">в части внесения сведений </w:t>
      </w:r>
      <w:r w:rsidRPr="00C95524">
        <w:rPr>
          <w:rFonts w:ascii="Times New Roman" w:hAnsi="Times New Roman"/>
          <w:sz w:val="28"/>
          <w:szCs w:val="28"/>
        </w:rPr>
        <w:t>в пределах полномочий органов местного самоуправления.</w:t>
      </w:r>
    </w:p>
    <w:p w:rsidR="00C95524" w:rsidRPr="00C95524" w:rsidRDefault="00C95524" w:rsidP="00C95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95524">
        <w:rPr>
          <w:rFonts w:ascii="Times New Roman" w:eastAsia="Times New Roman" w:hAnsi="Times New Roman"/>
          <w:sz w:val="28"/>
          <w:szCs w:val="28"/>
          <w:lang w:eastAsia="ru-RU"/>
        </w:rPr>
        <w:t xml:space="preserve">3.3.29. Согласовывает </w:t>
      </w:r>
      <w:r w:rsidRPr="00C95524">
        <w:rPr>
          <w:rFonts w:ascii="Times New Roman" w:hAnsi="Times New Roman"/>
          <w:sz w:val="28"/>
        </w:rPr>
        <w:t xml:space="preserve">архитектурно-градостроительный облик объекта капитального строительства при осуществлении строительства, реконструкции объекта капитального строительства в границах территорий, </w:t>
      </w:r>
      <w:r w:rsidRPr="00C95524">
        <w:rPr>
          <w:rFonts w:ascii="Times New Roman" w:hAnsi="Times New Roman"/>
          <w:sz w:val="28"/>
        </w:rPr>
        <w:br/>
        <w:t xml:space="preserve">в отношении которых Правилами землепользования и застройки муниципального образования «Город Саратов» установлены требования </w:t>
      </w:r>
      <w:r w:rsidRPr="00C95524">
        <w:rPr>
          <w:rFonts w:ascii="Times New Roman" w:hAnsi="Times New Roman"/>
          <w:sz w:val="28"/>
        </w:rPr>
        <w:br/>
        <w:t xml:space="preserve">к архитектурно-градостроительному облику объектов в соответствии </w:t>
      </w:r>
      <w:r w:rsidRPr="00C95524">
        <w:rPr>
          <w:rFonts w:ascii="Times New Roman" w:hAnsi="Times New Roman"/>
          <w:sz w:val="28"/>
        </w:rPr>
        <w:br/>
        <w:t>с положениями Градостроительного кодекса Российской Федерации</w:t>
      </w:r>
      <w:proofErr w:type="gramStart"/>
      <w:r w:rsidRPr="00C95524">
        <w:rPr>
          <w:rFonts w:ascii="Times New Roman" w:hAnsi="Times New Roman"/>
          <w:sz w:val="28"/>
        </w:rPr>
        <w:t>.».</w:t>
      </w:r>
      <w:proofErr w:type="gramEnd"/>
    </w:p>
    <w:p w:rsidR="00C95524" w:rsidRPr="00C95524" w:rsidRDefault="00C95524" w:rsidP="00C955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Подпункт 3.4.2 пункта 3.4 изложить в новой редакции: </w:t>
      </w:r>
    </w:p>
    <w:p w:rsidR="00C95524" w:rsidRPr="00C95524" w:rsidRDefault="00C95524" w:rsidP="00C955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«3.4.2. Устанавливает архитектурно-художественные требования </w:t>
      </w:r>
      <w:r w:rsidRPr="00C95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некапитальным нестационарным сооружениям </w:t>
      </w:r>
      <w:r w:rsidRPr="00C95524">
        <w:rPr>
          <w:rFonts w:ascii="Times New Roman" w:hAnsi="Times New Roman" w:cs="Times New Roman"/>
          <w:sz w:val="28"/>
          <w:szCs w:val="28"/>
          <w:lang w:eastAsia="ru-RU"/>
        </w:rPr>
        <w:t xml:space="preserve">(нестационарные торговые объекты, объекты бытового обслуживания и общественного питания, остановочные павильоны, гаражи), </w:t>
      </w:r>
      <w:r w:rsidRPr="00C9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знакам адресации, местам (площадкам) накопления твердых коммунальных отходов, направленные на создание единого стиля художественного оформления муниципального образования «Город Саратов».». </w:t>
      </w:r>
    </w:p>
    <w:p w:rsidR="00C95524" w:rsidRPr="00C95524" w:rsidRDefault="00C95524" w:rsidP="00C955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524">
        <w:rPr>
          <w:rFonts w:ascii="Times New Roman" w:hAnsi="Times New Roman"/>
          <w:sz w:val="28"/>
          <w:szCs w:val="28"/>
        </w:rPr>
        <w:t xml:space="preserve">1.5. Подпункт 3.4.3 пункта 3.4 изложить в новой редакции: </w:t>
      </w:r>
    </w:p>
    <w:p w:rsidR="00C95524" w:rsidRPr="00C95524" w:rsidRDefault="00C95524" w:rsidP="00C955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524">
        <w:rPr>
          <w:rFonts w:ascii="Times New Roman" w:hAnsi="Times New Roman"/>
          <w:sz w:val="28"/>
          <w:szCs w:val="28"/>
        </w:rPr>
        <w:t>«3.4.3. Обеспечивает деятельность архитектурно-градостроительного совета муниципального образования «Город Саратов».».</w:t>
      </w:r>
    </w:p>
    <w:p w:rsidR="00C95524" w:rsidRPr="00C95524" w:rsidRDefault="00C95524" w:rsidP="00C955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524">
        <w:rPr>
          <w:rFonts w:ascii="Times New Roman" w:hAnsi="Times New Roman"/>
          <w:sz w:val="28"/>
          <w:szCs w:val="28"/>
        </w:rPr>
        <w:t xml:space="preserve">1.6. Подпункт 3.4.8 пункта 3.4 изложить в новой редакции: </w:t>
      </w:r>
    </w:p>
    <w:p w:rsidR="00C95524" w:rsidRPr="00C95524" w:rsidRDefault="00C95524" w:rsidP="00C955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524">
        <w:rPr>
          <w:rFonts w:ascii="Times New Roman" w:hAnsi="Times New Roman"/>
          <w:sz w:val="28"/>
          <w:szCs w:val="28"/>
        </w:rPr>
        <w:t>«3.4.8. Согласовывает изменения внешнего вида фасадов зданий, строений, сооружений</w:t>
      </w:r>
      <w:proofErr w:type="gramStart"/>
      <w:r w:rsidRPr="00C95524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C95524" w:rsidRPr="00C95524" w:rsidRDefault="00C95524" w:rsidP="00C955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524">
        <w:rPr>
          <w:rFonts w:ascii="Times New Roman" w:hAnsi="Times New Roman"/>
          <w:sz w:val="28"/>
          <w:szCs w:val="28"/>
        </w:rPr>
        <w:t xml:space="preserve">1.7. Пункт 3.6 изложить в новой редакции: </w:t>
      </w:r>
    </w:p>
    <w:p w:rsidR="00C95524" w:rsidRPr="00C95524" w:rsidRDefault="00C95524" w:rsidP="00C955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524">
        <w:rPr>
          <w:rFonts w:ascii="Times New Roman" w:hAnsi="Times New Roman"/>
          <w:sz w:val="28"/>
          <w:szCs w:val="28"/>
        </w:rPr>
        <w:t>«3.6. В сфере охраны и сохранения объектов культурного наследия местного (муниципального) значения:</w:t>
      </w:r>
    </w:p>
    <w:p w:rsidR="00C95524" w:rsidRPr="00C95524" w:rsidRDefault="00C95524" w:rsidP="00C95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524">
        <w:rPr>
          <w:rFonts w:ascii="Times New Roman" w:hAnsi="Times New Roman"/>
          <w:sz w:val="28"/>
          <w:szCs w:val="28"/>
        </w:rPr>
        <w:t xml:space="preserve">3.6.1. Подготавливает и выдает разрешения на реконструкцию, на ввод объектов в эксплуатацию при осуществлении реконструкции объектов культурного наследия местного (муниципального) значения, расположенных на территории муниципального образования «Город Саратов», в случае если затрагиваются конструктивные и другие характеристики надежности </w:t>
      </w:r>
      <w:r w:rsidRPr="00C95524">
        <w:rPr>
          <w:rFonts w:ascii="Times New Roman" w:hAnsi="Times New Roman"/>
          <w:sz w:val="28"/>
          <w:szCs w:val="28"/>
        </w:rPr>
        <w:br/>
        <w:t xml:space="preserve">и безопасности такого объекта. </w:t>
      </w:r>
    </w:p>
    <w:p w:rsidR="00C95524" w:rsidRPr="00C95524" w:rsidRDefault="00C95524" w:rsidP="00C95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524">
        <w:rPr>
          <w:rFonts w:ascii="Times New Roman" w:hAnsi="Times New Roman"/>
          <w:sz w:val="28"/>
          <w:szCs w:val="28"/>
        </w:rPr>
        <w:t>3.6.2. Выдает разрешения на проведение работ по сохранению объекта культурного наследия местного (муниципального) значения.</w:t>
      </w:r>
    </w:p>
    <w:p w:rsidR="00C95524" w:rsidRPr="00C95524" w:rsidRDefault="00C95524" w:rsidP="00C95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524">
        <w:rPr>
          <w:rFonts w:ascii="Times New Roman" w:hAnsi="Times New Roman"/>
          <w:sz w:val="28"/>
          <w:szCs w:val="28"/>
        </w:rPr>
        <w:t>3.6.3. Выдает задания на проведение работ по сохранению объекта культурного наследия местного (муниципального) значения.</w:t>
      </w:r>
    </w:p>
    <w:p w:rsidR="00C95524" w:rsidRPr="00C95524" w:rsidRDefault="00C95524" w:rsidP="00C95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524">
        <w:rPr>
          <w:rFonts w:ascii="Times New Roman" w:hAnsi="Times New Roman"/>
          <w:sz w:val="28"/>
          <w:szCs w:val="28"/>
        </w:rPr>
        <w:t>3.6.4. Согласовывает проектную документацию на проведение работ по сохранению объекта культурного наследия местного (муниципального) значения.</w:t>
      </w:r>
    </w:p>
    <w:p w:rsidR="00C95524" w:rsidRPr="00C95524" w:rsidRDefault="00C95524" w:rsidP="00C95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524">
        <w:rPr>
          <w:rFonts w:ascii="Times New Roman" w:hAnsi="Times New Roman"/>
          <w:sz w:val="28"/>
          <w:szCs w:val="28"/>
        </w:rPr>
        <w:lastRenderedPageBreak/>
        <w:t xml:space="preserve">3.6.5. Обеспечивает разработку </w:t>
      </w:r>
      <w:proofErr w:type="gramStart"/>
      <w:r w:rsidRPr="00C95524">
        <w:rPr>
          <w:rFonts w:ascii="Times New Roman" w:hAnsi="Times New Roman"/>
          <w:sz w:val="28"/>
          <w:szCs w:val="28"/>
        </w:rPr>
        <w:t>проектов зон охраны объектов культурного наследия</w:t>
      </w:r>
      <w:proofErr w:type="gramEnd"/>
      <w:r w:rsidRPr="00C95524">
        <w:rPr>
          <w:rFonts w:ascii="Times New Roman" w:hAnsi="Times New Roman"/>
          <w:sz w:val="28"/>
          <w:szCs w:val="28"/>
        </w:rPr>
        <w:t xml:space="preserve"> местного (муниципального) значения и проведение государственной историко-культурной экспертизы.</w:t>
      </w:r>
    </w:p>
    <w:p w:rsidR="00C95524" w:rsidRPr="00C95524" w:rsidRDefault="00C95524" w:rsidP="00C95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524">
        <w:rPr>
          <w:rFonts w:ascii="Times New Roman" w:hAnsi="Times New Roman"/>
          <w:sz w:val="28"/>
          <w:szCs w:val="28"/>
        </w:rPr>
        <w:t xml:space="preserve">3.6.6. Обеспечивает разработку требований к осуществлению деятельности в границах территории объекта культурного наследия местного (муниципального) значения - достопримечательного места местного (муниципального) значения, требований к градостроительному регламенту </w:t>
      </w:r>
      <w:r w:rsidRPr="00C95524">
        <w:rPr>
          <w:rFonts w:ascii="Times New Roman" w:hAnsi="Times New Roman"/>
          <w:sz w:val="28"/>
          <w:szCs w:val="28"/>
        </w:rPr>
        <w:br/>
        <w:t>в границах территории достопримечательного места местного (муниципального) значения.</w:t>
      </w:r>
    </w:p>
    <w:p w:rsidR="00C95524" w:rsidRPr="00C95524" w:rsidRDefault="00C95524" w:rsidP="00C95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524">
        <w:rPr>
          <w:rFonts w:ascii="Times New Roman" w:hAnsi="Times New Roman"/>
          <w:sz w:val="28"/>
          <w:szCs w:val="28"/>
        </w:rPr>
        <w:t>3.6.7. Согласовывает проекты информационной надписи и обозначения на объекте культурного наследия (памятнике истории и культуры) местного (муниципального) значения</w:t>
      </w:r>
      <w:proofErr w:type="gramStart"/>
      <w:r w:rsidRPr="00C95524">
        <w:rPr>
          <w:rFonts w:ascii="Times New Roman" w:hAnsi="Times New Roman"/>
          <w:sz w:val="28"/>
          <w:szCs w:val="28"/>
        </w:rPr>
        <w:t>.».</w:t>
      </w:r>
      <w:proofErr w:type="gramEnd"/>
    </w:p>
    <w:p w:rsidR="00C95524" w:rsidRPr="00C95524" w:rsidRDefault="00C95524" w:rsidP="00C955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524">
        <w:rPr>
          <w:rFonts w:ascii="Times New Roman" w:hAnsi="Times New Roman"/>
          <w:sz w:val="28"/>
          <w:szCs w:val="28"/>
        </w:rPr>
        <w:t xml:space="preserve">1.8. Раздел 3 дополнить пунктом 3.7 следующего содержания:  </w:t>
      </w:r>
    </w:p>
    <w:p w:rsidR="00C95524" w:rsidRPr="00C95524" w:rsidRDefault="00C95524" w:rsidP="00C955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95524">
        <w:rPr>
          <w:rFonts w:ascii="Times New Roman" w:hAnsi="Times New Roman"/>
          <w:sz w:val="28"/>
          <w:szCs w:val="28"/>
        </w:rPr>
        <w:t>«</w:t>
      </w:r>
      <w:r w:rsidRPr="00C95524">
        <w:rPr>
          <w:rFonts w:ascii="Times New Roman" w:hAnsi="Times New Roman"/>
          <w:sz w:val="28"/>
        </w:rPr>
        <w:t>3.7. Иные полномочия Комитета:</w:t>
      </w:r>
    </w:p>
    <w:p w:rsidR="00C95524" w:rsidRPr="00C95524" w:rsidRDefault="00C95524" w:rsidP="00C955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95524">
        <w:rPr>
          <w:rFonts w:ascii="Times New Roman" w:hAnsi="Times New Roman"/>
          <w:sz w:val="28"/>
        </w:rPr>
        <w:t>3.7.1. Готовит проекты муниципальных правовых актов по вопросам, относящимся к полномочиям Комитета.</w:t>
      </w:r>
    </w:p>
    <w:p w:rsidR="00C95524" w:rsidRPr="00C95524" w:rsidRDefault="00C95524" w:rsidP="00C955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95524">
        <w:rPr>
          <w:rFonts w:ascii="Times New Roman" w:hAnsi="Times New Roman"/>
          <w:sz w:val="28"/>
        </w:rPr>
        <w:t>3.7.2. Рассматривает обращения физических и юридических лиц по вопросам, относящимся к полномочиям Комитета.</w:t>
      </w:r>
    </w:p>
    <w:p w:rsidR="00C95524" w:rsidRPr="00C95524" w:rsidRDefault="00C95524" w:rsidP="00C955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95524">
        <w:rPr>
          <w:rFonts w:ascii="Times New Roman" w:hAnsi="Times New Roman"/>
          <w:sz w:val="28"/>
        </w:rPr>
        <w:t>3.7.3. Участвует в работе межведомственных, согласительных и иных комиссий.</w:t>
      </w:r>
    </w:p>
    <w:p w:rsidR="00C95524" w:rsidRPr="00C95524" w:rsidRDefault="00C95524" w:rsidP="00C955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95524">
        <w:rPr>
          <w:rFonts w:ascii="Times New Roman" w:hAnsi="Times New Roman"/>
          <w:sz w:val="28"/>
        </w:rPr>
        <w:t>3.7.4. Заключает договоры, контракты и соглашения.</w:t>
      </w:r>
    </w:p>
    <w:p w:rsidR="00C95524" w:rsidRPr="00C95524" w:rsidRDefault="00C95524" w:rsidP="00C955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95524">
        <w:rPr>
          <w:rFonts w:ascii="Times New Roman" w:hAnsi="Times New Roman"/>
          <w:sz w:val="28"/>
        </w:rPr>
        <w:t>3.7.5. Осуществляет контроль и координацию деятельности подведомственных муниципальных учреждений и предприятий.</w:t>
      </w:r>
    </w:p>
    <w:p w:rsidR="00C95524" w:rsidRPr="00C95524" w:rsidRDefault="00C95524" w:rsidP="00C9552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95524">
        <w:rPr>
          <w:rFonts w:ascii="Times New Roman" w:hAnsi="Times New Roman"/>
          <w:sz w:val="28"/>
        </w:rPr>
        <w:t>3.7.6. Проводит работы с использованием сведений, составляющих государственную тайну.</w:t>
      </w:r>
    </w:p>
    <w:p w:rsidR="00C95524" w:rsidRPr="00C95524" w:rsidRDefault="00C95524" w:rsidP="00C9552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95524">
        <w:rPr>
          <w:rFonts w:ascii="Times New Roman" w:hAnsi="Times New Roman"/>
          <w:sz w:val="28"/>
        </w:rPr>
        <w:t xml:space="preserve">3.7.7. Осуществляет иные полномочия в соответствии </w:t>
      </w:r>
      <w:r w:rsidRPr="00C95524">
        <w:rPr>
          <w:rFonts w:ascii="Times New Roman" w:hAnsi="Times New Roman"/>
          <w:sz w:val="28"/>
        </w:rPr>
        <w:br/>
        <w:t xml:space="preserve">с законодательством Российской Федерации, Саратовской области </w:t>
      </w:r>
      <w:r w:rsidRPr="00C95524">
        <w:rPr>
          <w:rFonts w:ascii="Times New Roman" w:hAnsi="Times New Roman"/>
          <w:sz w:val="28"/>
        </w:rPr>
        <w:br/>
        <w:t>и муниципальными правовыми актами</w:t>
      </w:r>
      <w:proofErr w:type="gramStart"/>
      <w:r w:rsidRPr="00C95524">
        <w:rPr>
          <w:rFonts w:ascii="Times New Roman" w:hAnsi="Times New Roman"/>
          <w:sz w:val="28"/>
        </w:rPr>
        <w:t>.».</w:t>
      </w:r>
      <w:proofErr w:type="gramEnd"/>
    </w:p>
    <w:p w:rsidR="00C95524" w:rsidRPr="00C95524" w:rsidRDefault="00C95524" w:rsidP="00C9552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95524">
        <w:rPr>
          <w:rFonts w:ascii="Times New Roman" w:eastAsia="Times New Roman" w:hAnsi="Times New Roman"/>
          <w:sz w:val="28"/>
          <w:szCs w:val="28"/>
        </w:rPr>
        <w:t>2. 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C95524" w:rsidRPr="00C95524" w:rsidRDefault="00C95524" w:rsidP="00C95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95524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C95524" w:rsidRPr="00C95524" w:rsidRDefault="00C95524" w:rsidP="00C95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524" w:rsidRDefault="00C95524" w:rsidP="00C95524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C95524" w:rsidRDefault="00C95524" w:rsidP="00C9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24" w:rsidRDefault="00C95524" w:rsidP="00C95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95524" w:rsidRDefault="00C95524" w:rsidP="00C95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С.А. Овсянников</w:t>
      </w:r>
    </w:p>
    <w:p w:rsidR="00C95524" w:rsidRDefault="00C95524" w:rsidP="00C95524">
      <w:pPr>
        <w:spacing w:after="0" w:line="240" w:lineRule="auto"/>
      </w:pPr>
    </w:p>
    <w:p w:rsidR="00C95524" w:rsidRDefault="00C95524" w:rsidP="00C95524">
      <w:pPr>
        <w:spacing w:after="0" w:line="240" w:lineRule="auto"/>
      </w:pPr>
    </w:p>
    <w:p w:rsidR="00C95524" w:rsidRDefault="00C95524" w:rsidP="00C95524">
      <w:pPr>
        <w:spacing w:after="0" w:line="240" w:lineRule="auto"/>
      </w:pPr>
    </w:p>
    <w:p w:rsidR="00C95524" w:rsidRDefault="00C95524" w:rsidP="00C95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C95524" w:rsidRDefault="00C95524" w:rsidP="00C95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Л.М. Мокроусова</w:t>
      </w:r>
    </w:p>
    <w:p w:rsidR="00C1375B" w:rsidRDefault="00982D66">
      <w:bookmarkStart w:id="0" w:name="_GoBack"/>
      <w:bookmarkEnd w:id="0"/>
    </w:p>
    <w:sectPr w:rsidR="00C1375B" w:rsidSect="00C9552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66" w:rsidRDefault="00982D66" w:rsidP="00C95524">
      <w:pPr>
        <w:spacing w:after="0" w:line="240" w:lineRule="auto"/>
      </w:pPr>
      <w:r>
        <w:separator/>
      </w:r>
    </w:p>
  </w:endnote>
  <w:endnote w:type="continuationSeparator" w:id="0">
    <w:p w:rsidR="00982D66" w:rsidRDefault="00982D66" w:rsidP="00C9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66" w:rsidRDefault="00982D66" w:rsidP="00C95524">
      <w:pPr>
        <w:spacing w:after="0" w:line="240" w:lineRule="auto"/>
      </w:pPr>
      <w:r>
        <w:separator/>
      </w:r>
    </w:p>
  </w:footnote>
  <w:footnote w:type="continuationSeparator" w:id="0">
    <w:p w:rsidR="00982D66" w:rsidRDefault="00982D66" w:rsidP="00C9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09686"/>
      <w:docPartObj>
        <w:docPartGallery w:val="Page Numbers (Top of Page)"/>
        <w:docPartUnique/>
      </w:docPartObj>
    </w:sdtPr>
    <w:sdtContent>
      <w:p w:rsidR="00C95524" w:rsidRDefault="00C955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95524" w:rsidRDefault="00C955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A4"/>
    <w:rsid w:val="00982D66"/>
    <w:rsid w:val="00A90831"/>
    <w:rsid w:val="00BF3BA4"/>
    <w:rsid w:val="00C95524"/>
    <w:rsid w:val="00E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524"/>
  </w:style>
  <w:style w:type="paragraph" w:styleId="a5">
    <w:name w:val="footer"/>
    <w:basedOn w:val="a"/>
    <w:link w:val="a6"/>
    <w:uiPriority w:val="99"/>
    <w:unhideWhenUsed/>
    <w:rsid w:val="00C9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524"/>
  </w:style>
  <w:style w:type="paragraph" w:styleId="a5">
    <w:name w:val="footer"/>
    <w:basedOn w:val="a"/>
    <w:link w:val="a6"/>
    <w:uiPriority w:val="99"/>
    <w:unhideWhenUsed/>
    <w:rsid w:val="00C9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4FFF70A70D88B00DEE362D3AAA6A03902835CFED6777610E6547FF1D8EFC086B89341DA4E50463216B8F574CFD4D3DE13063E0F3A9B461B4V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2023-09-29T05:24:00Z</dcterms:created>
  <dcterms:modified xsi:type="dcterms:W3CDTF">2023-09-29T05:28:00Z</dcterms:modified>
</cp:coreProperties>
</file>